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68BE" w14:textId="655D7983" w:rsidR="0095431B" w:rsidRDefault="0095431B">
      <w:pPr>
        <w:rPr>
          <w:rFonts w:ascii="Calibri" w:eastAsia="Calibri" w:hAnsi="Calibri" w:cs="Calibri"/>
          <w:sz w:val="22"/>
          <w:szCs w:val="22"/>
        </w:rPr>
      </w:pPr>
    </w:p>
    <w:p w14:paraId="2C924041" w14:textId="77777777" w:rsidR="0095431B" w:rsidRDefault="0095431B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1B7C16D" w14:textId="77777777" w:rsidR="0095431B" w:rsidRDefault="0095431B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18434D7" w14:textId="77777777" w:rsidR="0095431B" w:rsidRDefault="005021E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GEDRAGSREGELS</w:t>
      </w:r>
    </w:p>
    <w:p w14:paraId="47EBBF19" w14:textId="41DC6266" w:rsidR="0095431B" w:rsidRDefault="005021E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Voor- en nazorg behandeling met botuline toxine </w:t>
      </w:r>
    </w:p>
    <w:p w14:paraId="3A0F0C40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55C8BE" w14:textId="77777777" w:rsidR="0095431B" w:rsidRDefault="005021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Vooraf</w:t>
      </w:r>
    </w:p>
    <w:p w14:paraId="6C030487" w14:textId="77777777" w:rsidR="0095431B" w:rsidRDefault="005021E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Alcohol maakt de kans op een bloeduitstorting of nabloeding groter. Daarom is het beter minstens 24 uur voor een behandeling geen alcohol te drinken.</w:t>
      </w:r>
    </w:p>
    <w:p w14:paraId="4AD19146" w14:textId="77777777" w:rsidR="0095431B" w:rsidRDefault="005021E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Als u een </w:t>
      </w:r>
      <w:proofErr w:type="spellStart"/>
      <w:r>
        <w:rPr>
          <w:rFonts w:ascii="Calibri" w:eastAsia="Calibri" w:hAnsi="Calibri" w:cs="Calibri"/>
          <w:sz w:val="22"/>
          <w:szCs w:val="22"/>
        </w:rPr>
        <w:t>multivitamine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gebruikt, let dan op de hoeveelheid vitamine E die daarin zit. Indien die meer dan 400 eenheden per dag bedraagt, stop dan even met het gebruik ( als het kan 1 week voor de behandeling), vanwege het </w:t>
      </w:r>
      <w:proofErr w:type="spellStart"/>
      <w:r>
        <w:rPr>
          <w:rFonts w:ascii="Calibri" w:eastAsia="Calibri" w:hAnsi="Calibri" w:cs="Calibri"/>
          <w:sz w:val="22"/>
          <w:szCs w:val="22"/>
        </w:rPr>
        <w:t>bloedverdunnende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effect.</w:t>
      </w:r>
    </w:p>
    <w:p w14:paraId="64BF095D" w14:textId="77777777" w:rsidR="0095431B" w:rsidRDefault="005021E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Hetzelfde </w:t>
      </w:r>
      <w:proofErr w:type="spellStart"/>
      <w:r>
        <w:rPr>
          <w:rFonts w:ascii="Calibri" w:eastAsia="Calibri" w:hAnsi="Calibri" w:cs="Calibri"/>
          <w:sz w:val="22"/>
          <w:szCs w:val="22"/>
        </w:rPr>
        <w:t>bloedverdunnende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effect kan het gebruik van NSAID’S ( bijv. Ibuprofen, </w:t>
      </w:r>
      <w:proofErr w:type="spellStart"/>
      <w:r>
        <w:rPr>
          <w:rFonts w:ascii="Calibri" w:eastAsia="Calibri" w:hAnsi="Calibri" w:cs="Calibri"/>
          <w:sz w:val="22"/>
          <w:szCs w:val="22"/>
        </w:rPr>
        <w:t>Nurofen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Aleve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hebben. Gebruik dit bij voorkeur niet in de 48 uur voorafgaand aan uw behandeling. Paracetamol en </w:t>
      </w:r>
      <w:proofErr w:type="spellStart"/>
      <w:r>
        <w:rPr>
          <w:rFonts w:ascii="Calibri" w:eastAsia="Calibri" w:hAnsi="Calibri" w:cs="Calibri"/>
          <w:sz w:val="22"/>
          <w:szCs w:val="22"/>
        </w:rPr>
        <w:t>Tramadol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kunt u rustig blijven gebruiken.</w:t>
      </w:r>
    </w:p>
    <w:p w14:paraId="0FD713F3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924F89D" w14:textId="77777777" w:rsidR="0095431B" w:rsidRDefault="005021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Wat u kunt verwachten van de behandeling</w:t>
      </w:r>
    </w:p>
    <w:p w14:paraId="2A6286BD" w14:textId="77777777" w:rsidR="0095431B" w:rsidRDefault="005021E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kleine injecties kunnen een kortdurende pijn door de prik veroorzaken. Soms wordt bij het prikken een bloedvaatje geraakt waardoor een kleine bloeduitstorting kan ontstaan. </w:t>
      </w:r>
    </w:p>
    <w:p w14:paraId="20D7C320" w14:textId="77777777" w:rsidR="0095431B" w:rsidRDefault="005021E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Direct na de injectie is er een klein bultje zichtbaar (vergelijkbaar met een kleine muggenbult). Dit trekt snel weer weg ( meestal binnen een half uur.) </w:t>
      </w:r>
    </w:p>
    <w:p w14:paraId="10655A86" w14:textId="77777777" w:rsidR="0095431B" w:rsidRDefault="005021E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Een mogelijke bijwerking is een tijdelijke uitschakeling van de spiertjes die het ooglid optillen. Een tijdelijk hangend ooglid is dan het gevolg; deze bijwerking is echter uitermate zeldzaam en gaat na enige tijd vanzelf over.</w:t>
      </w:r>
    </w:p>
    <w:p w14:paraId="1B4E8D7D" w14:textId="77777777" w:rsidR="0095431B" w:rsidRDefault="005021E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Soms ontstaan tijdelijk hoofdpijnklachten na de behandeling. Ook deze trekken vanzelf weg. </w:t>
      </w:r>
    </w:p>
    <w:p w14:paraId="2F96C0D7" w14:textId="77777777" w:rsidR="0095431B" w:rsidRDefault="005021E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Enkele dagen na de inspuiting is vaak al een effect zichtbaar en na 10-14 dagen is dat optimaal. Na 3 tot 6 maanden is de botox uitgewerkt en kan de behandeling worden herhaald.</w:t>
      </w:r>
    </w:p>
    <w:p w14:paraId="4570B612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05B2B3" w14:textId="77777777" w:rsidR="0095431B" w:rsidRDefault="005021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Nazorg</w:t>
      </w:r>
    </w:p>
    <w:p w14:paraId="45A52E8E" w14:textId="77777777" w:rsidR="0095431B" w:rsidRDefault="005021E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Het gebruik van pijnstillers als ibuprofen en aspirines worden afgeraden vanwege het stimulerende effect daarvan op blauwe plekken en verkleuringen. Mocht u toch gebruik willen maken van pijnstillers, dan adviseren wij om paracetamol te gebruiken.</w:t>
      </w:r>
    </w:p>
    <w:p w14:paraId="6CF7D9E5" w14:textId="77777777" w:rsidR="0095431B" w:rsidRDefault="005021E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Bescherm op de dag zelf, na afloop van de behandeling, uw huid goed tegen de zon. Wij raden aan om de zonnebrandcrème met </w:t>
      </w:r>
      <w:proofErr w:type="spellStart"/>
      <w:r>
        <w:rPr>
          <w:rFonts w:ascii="Calibri" w:eastAsia="Calibri" w:hAnsi="Calibri" w:cs="Calibri"/>
          <w:sz w:val="22"/>
          <w:szCs w:val="22"/>
        </w:rPr>
        <w:t>Sunblock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 gebruiken en uw huid zo kort mogelijk (liever helemaal niet) bloot te stellen aan de zon. Draag zo nodig ook een goed beschermende zonnehoed.</w:t>
      </w:r>
    </w:p>
    <w:p w14:paraId="7B6F1E00" w14:textId="77777777" w:rsidR="0095431B" w:rsidRDefault="005021E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Wij raden u aan om 6 uur na de behandeling geen alcohol te drinken. </w:t>
      </w:r>
    </w:p>
    <w:p w14:paraId="70DED0EC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01CF5E" w14:textId="77777777" w:rsidR="0095431B" w:rsidRDefault="005021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geval van </w:t>
      </w:r>
      <w:r>
        <w:rPr>
          <w:rFonts w:ascii="Calibri" w:eastAsia="Calibri" w:hAnsi="Calibri" w:cs="Calibri"/>
          <w:b/>
          <w:sz w:val="22"/>
          <w:szCs w:val="22"/>
        </w:rPr>
        <w:t>problemen</w:t>
      </w:r>
      <w:r>
        <w:rPr>
          <w:rFonts w:ascii="Calibri" w:eastAsia="Calibri" w:hAnsi="Calibri" w:cs="Calibri"/>
          <w:sz w:val="22"/>
          <w:szCs w:val="22"/>
        </w:rPr>
        <w:t>, pijn of koorts kunt u contact opnemen tijdens kantooruren met;</w:t>
      </w:r>
    </w:p>
    <w:p w14:paraId="737D16B2" w14:textId="573B373A" w:rsidR="0095431B" w:rsidRDefault="005773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TELEFOONNUMMER</w:t>
      </w:r>
    </w:p>
    <w:p w14:paraId="20DCAACB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90F899" w14:textId="77777777" w:rsidR="0095431B" w:rsidRDefault="005021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Voor </w:t>
      </w:r>
      <w:r>
        <w:rPr>
          <w:rFonts w:ascii="Calibri" w:eastAsia="Calibri" w:hAnsi="Calibri" w:cs="Calibri"/>
          <w:b/>
          <w:sz w:val="22"/>
          <w:szCs w:val="22"/>
        </w:rPr>
        <w:t>spoedgevallen en bij pijn of koorts</w:t>
      </w:r>
      <w:r>
        <w:rPr>
          <w:rFonts w:ascii="Calibri" w:eastAsia="Calibri" w:hAnsi="Calibri" w:cs="Calibri"/>
          <w:sz w:val="22"/>
          <w:szCs w:val="22"/>
        </w:rPr>
        <w:t xml:space="preserve"> buiten de normale kantoortijden kunt u bellen met;</w:t>
      </w:r>
    </w:p>
    <w:p w14:paraId="709DF107" w14:textId="18150740" w:rsidR="0095431B" w:rsidRDefault="0057737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TELEFOONNUMMER</w:t>
      </w:r>
    </w:p>
    <w:p w14:paraId="76348583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F2E90D" w14:textId="77777777" w:rsidR="0095431B" w:rsidRDefault="009543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E3784F" w14:textId="77777777" w:rsidR="0095431B" w:rsidRDefault="0095431B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95431B" w:rsidSect="00352485">
      <w:pgSz w:w="11906" w:h="16838"/>
      <w:pgMar w:top="1134" w:right="1134" w:bottom="1134" w:left="181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9D4C" w14:textId="77777777" w:rsidR="00303D62" w:rsidRDefault="00303D62">
      <w:r>
        <w:separator/>
      </w:r>
    </w:p>
  </w:endnote>
  <w:endnote w:type="continuationSeparator" w:id="0">
    <w:p w14:paraId="07F635F7" w14:textId="77777777" w:rsidR="00303D62" w:rsidRDefault="0030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531E" w14:textId="77777777" w:rsidR="00303D62" w:rsidRDefault="00303D62">
      <w:r>
        <w:separator/>
      </w:r>
    </w:p>
  </w:footnote>
  <w:footnote w:type="continuationSeparator" w:id="0">
    <w:p w14:paraId="1052B1F5" w14:textId="77777777" w:rsidR="00303D62" w:rsidRDefault="0030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E122A"/>
    <w:multiLevelType w:val="multilevel"/>
    <w:tmpl w:val="F1B680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5A55AA6"/>
    <w:multiLevelType w:val="multilevel"/>
    <w:tmpl w:val="D1C4FA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007417D"/>
    <w:multiLevelType w:val="multilevel"/>
    <w:tmpl w:val="0F9C24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11153269">
    <w:abstractNumId w:val="1"/>
  </w:num>
  <w:num w:numId="2" w16cid:durableId="1496798857">
    <w:abstractNumId w:val="0"/>
  </w:num>
  <w:num w:numId="3" w16cid:durableId="194144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1B"/>
    <w:rsid w:val="0002253B"/>
    <w:rsid w:val="00131EF2"/>
    <w:rsid w:val="00200A53"/>
    <w:rsid w:val="00303D62"/>
    <w:rsid w:val="00352485"/>
    <w:rsid w:val="005021E2"/>
    <w:rsid w:val="00577370"/>
    <w:rsid w:val="006C3F35"/>
    <w:rsid w:val="0076584E"/>
    <w:rsid w:val="007A2400"/>
    <w:rsid w:val="0095431B"/>
    <w:rsid w:val="00F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BEEF"/>
  <w15:docId w15:val="{ACE724F2-5930-4DE8-AC03-9C1B33A9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5773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7370"/>
  </w:style>
  <w:style w:type="paragraph" w:styleId="Voettekst">
    <w:name w:val="footer"/>
    <w:basedOn w:val="Standaard"/>
    <w:link w:val="VoettekstChar"/>
    <w:uiPriority w:val="99"/>
    <w:unhideWhenUsed/>
    <w:rsid w:val="005773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Schoofs</dc:creator>
  <cp:lastModifiedBy>Ageeth Doets</cp:lastModifiedBy>
  <cp:revision>2</cp:revision>
  <cp:lastPrinted>2018-12-19T09:32:00Z</cp:lastPrinted>
  <dcterms:created xsi:type="dcterms:W3CDTF">2024-12-27T11:22:00Z</dcterms:created>
  <dcterms:modified xsi:type="dcterms:W3CDTF">2024-12-27T11:22:00Z</dcterms:modified>
</cp:coreProperties>
</file>